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A10A54" w:rsidRPr="005D0245" w14:paraId="5DEC82F9" w14:textId="77777777" w:rsidTr="2677D8E5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968EAE" w14:textId="5191ADCC" w:rsidR="001A021E" w:rsidRPr="00EE18F6" w:rsidRDefault="001A021E" w:rsidP="001A021E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</w:rPr>
              <w:t>Professioneel handelen en werkplekleren N2 (10 ECTS)</w:t>
            </w:r>
          </w:p>
        </w:tc>
      </w:tr>
      <w:tr w:rsidR="008E0728" w:rsidRPr="005D0245" w14:paraId="3B4008E6" w14:textId="77777777" w:rsidTr="00CC35CA">
        <w:tc>
          <w:tcPr>
            <w:tcW w:w="460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5B490C" w14:textId="1C76958B" w:rsidR="008E0728" w:rsidRDefault="008E0728" w:rsidP="2677D8E5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</w:rPr>
              <w:t>Modulehouder: Sheena Isenia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C373D8" w14:textId="2BA7551A" w:rsidR="008E0728" w:rsidRDefault="00267DEF" w:rsidP="2677D8E5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bCs/>
                <w:sz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</w:rPr>
              <w:t>Alle LER</w:t>
            </w:r>
            <w:r w:rsidR="00FF78C6">
              <w:rPr>
                <w:rFonts w:ascii="Open Sans" w:hAnsi="Open Sans" w:cs="Open Sans"/>
                <w:b/>
                <w:bCs/>
                <w:sz w:val="24"/>
              </w:rPr>
              <w:t>’s</w:t>
            </w:r>
            <w:r>
              <w:rPr>
                <w:rFonts w:ascii="Open Sans" w:hAnsi="Open Sans" w:cs="Open Sans"/>
                <w:b/>
                <w:bCs/>
                <w:sz w:val="24"/>
              </w:rPr>
              <w:t xml:space="preserve"> N2</w:t>
            </w:r>
          </w:p>
        </w:tc>
      </w:tr>
      <w:tr w:rsidR="00572705" w:rsidRPr="005D0245" w14:paraId="5E7BBD4B" w14:textId="77777777" w:rsidTr="00894E0F">
        <w:tc>
          <w:tcPr>
            <w:tcW w:w="230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5DB4887" w14:textId="74EF5B58" w:rsidR="00572705" w:rsidRPr="007A2B1A" w:rsidRDefault="00572705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Blok 1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6E8BDDF" w14:textId="51F778D6" w:rsidR="00572705" w:rsidRPr="007A2B1A" w:rsidRDefault="00572705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Blok 2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25DD426" w14:textId="1980CEEA" w:rsidR="00572705" w:rsidRPr="007A2B1A" w:rsidRDefault="00572705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Blok 3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9C8FC16" w14:textId="45B3B27E" w:rsidR="00572705" w:rsidRPr="007A2B1A" w:rsidRDefault="00572705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Blok 4</w:t>
            </w:r>
          </w:p>
        </w:tc>
      </w:tr>
      <w:tr w:rsidR="00572705" w:rsidRPr="005D0245" w14:paraId="351B200A" w14:textId="77777777" w:rsidTr="00722231"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D220F2" w14:textId="3671B684" w:rsidR="0053562E" w:rsidRPr="007A2B1A" w:rsidRDefault="00572705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Werkplekleren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746B4C3" w14:textId="2AB3FD05" w:rsidR="00572705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Werkplekleren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91764E" w14:textId="39EDFF07" w:rsidR="00572705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Werkplekleren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746388" w14:textId="25087250" w:rsidR="00572705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Werkplekleren</w:t>
            </w:r>
          </w:p>
        </w:tc>
      </w:tr>
      <w:tr w:rsidR="00894E0F" w:rsidRPr="005D0245" w14:paraId="4248A77C" w14:textId="77777777" w:rsidTr="00722231"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41A9A2" w14:textId="3855BFF6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Perf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15567C" w14:textId="7499A0F2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Perf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A3BA73" w14:textId="176E5E78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Perf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34A91E" w14:textId="1440DE7C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Perf</w:t>
            </w:r>
          </w:p>
        </w:tc>
      </w:tr>
      <w:tr w:rsidR="00894E0F" w:rsidRPr="005D0245" w14:paraId="5BAFD05D" w14:textId="77777777" w:rsidTr="00722231"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8DF35D" w14:textId="65C72029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Spr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BE1726" w14:textId="779C71E2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Spr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8AB08C" w14:textId="2D788524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Spr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A3B6FD" w14:textId="7604ECA1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Prof. Spr</w:t>
            </w:r>
          </w:p>
        </w:tc>
      </w:tr>
      <w:tr w:rsidR="00894E0F" w:rsidRPr="005D0245" w14:paraId="1619D153" w14:textId="77777777" w:rsidTr="009925C7">
        <w:tc>
          <w:tcPr>
            <w:tcW w:w="23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C9E6DD" w14:textId="7FEFAE24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TGL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4CE6C6" w14:textId="155ACEAA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A2B1A">
              <w:rPr>
                <w:rFonts w:ascii="Open Sans" w:hAnsi="Open Sans" w:cs="Open Sans"/>
                <w:sz w:val="20"/>
                <w:szCs w:val="20"/>
              </w:rPr>
              <w:t>WP TGL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3DF62C" w14:textId="77777777" w:rsidR="00894E0F" w:rsidRPr="007A2B1A" w:rsidRDefault="00894E0F" w:rsidP="007A2B1A">
            <w:pPr>
              <w:spacing w:before="0" w:after="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E18F6" w:rsidRPr="00497831" w14:paraId="354AED91" w14:textId="77777777" w:rsidTr="2677D8E5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15FB00" w14:textId="512E3147" w:rsidR="00EE18F6" w:rsidRPr="00497831" w:rsidRDefault="00EB7616" w:rsidP="2677D8E5">
            <w:pPr>
              <w:shd w:val="clear" w:color="auto" w:fill="D9E2F3" w:themeFill="accent1" w:themeFillTint="33"/>
              <w:contextualSpacing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 w:rsidRPr="00497831"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Assessment N2</w:t>
            </w:r>
            <w:r w:rsidR="00497831" w:rsidRPr="00497831"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: Portfolio, lesbezoek en CG</w:t>
            </w:r>
            <w:r w:rsidR="00497831"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I</w:t>
            </w:r>
          </w:p>
        </w:tc>
      </w:tr>
      <w:tr w:rsidR="00A10A54" w:rsidRPr="005D0245" w14:paraId="4AB4A131" w14:textId="77777777" w:rsidTr="2677D8E5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697B86" w14:textId="5D9CACF1" w:rsidR="00A10A54" w:rsidRPr="005D0245" w:rsidRDefault="004E54D1" w:rsidP="2677D8E5">
            <w:pPr>
              <w:shd w:val="clear" w:color="auto" w:fill="D9E2F3" w:themeFill="accent1" w:themeFillTint="33"/>
              <w:contextualSpacing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De student laat tijdens het assessment zien te kunnen voldoen aan </w:t>
            </w:r>
            <w:r w:rsidRPr="00447D97">
              <w:rPr>
                <w:rFonts w:ascii="Open Sans" w:eastAsia="Open Sans" w:hAnsi="Open Sans" w:cs="Open Sans"/>
                <w:b/>
                <w:bCs/>
                <w:color w:val="FF0000"/>
                <w:sz w:val="16"/>
                <w:szCs w:val="16"/>
              </w:rPr>
              <w:t xml:space="preserve">alle leerresultaten </w:t>
            </w:r>
            <w: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 xml:space="preserve">N2 op handelingsniveau. </w:t>
            </w:r>
          </w:p>
        </w:tc>
      </w:tr>
      <w:tr w:rsidR="00A10A54" w:rsidRPr="005D0245" w14:paraId="6F2D9761" w14:textId="77777777" w:rsidTr="004567A8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020A383" w14:textId="77EC6D82" w:rsidR="00326596" w:rsidRPr="00EE18F6" w:rsidRDefault="00FC4D4A" w:rsidP="004567A8">
            <w:pPr>
              <w:contextualSpacing/>
              <w:jc w:val="center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 w:rsidRPr="004567A8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9"/>
                <w:szCs w:val="19"/>
              </w:rPr>
              <w:t>Semester 1</w:t>
            </w:r>
          </w:p>
        </w:tc>
      </w:tr>
      <w:tr w:rsidR="00A10A54" w:rsidRPr="005D0245" w14:paraId="251C3DDA" w14:textId="77777777" w:rsidTr="2677D8E5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4FD7F2" w14:textId="40E83513" w:rsidR="00A10A54" w:rsidRDefault="00E417B3" w:rsidP="00E417B3">
            <w:pPr>
              <w:contextualSpacing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Eind semester 1: Opleveren tussenportfolio</w:t>
            </w:r>
          </w:p>
        </w:tc>
      </w:tr>
      <w:tr w:rsidR="00A10A54" w:rsidRPr="005D0245" w14:paraId="62AA5EB0" w14:textId="77777777" w:rsidTr="005A1E82">
        <w:tc>
          <w:tcPr>
            <w:tcW w:w="9209" w:type="dxa"/>
            <w:gridSpan w:val="4"/>
            <w:shd w:val="clear" w:color="auto" w:fill="auto"/>
          </w:tcPr>
          <w:p w14:paraId="74E7A739" w14:textId="2A2DB410" w:rsidR="00A10A54" w:rsidRPr="00447D97" w:rsidRDefault="00A10A54" w:rsidP="2677D8E5">
            <w:pPr>
              <w:contextualSpacing/>
              <w:rPr>
                <w:rFonts w:ascii="Open Sans" w:eastAsia="Open Sans" w:hAnsi="Open Sans" w:cs="Open Sans"/>
                <w:b/>
                <w:bCs/>
                <w:color w:val="FF0000"/>
                <w:sz w:val="19"/>
                <w:szCs w:val="19"/>
              </w:rPr>
            </w:pPr>
            <w:r w:rsidRPr="00447D97">
              <w:rPr>
                <w:rFonts w:ascii="Open Sans" w:eastAsia="Open Sans" w:hAnsi="Open Sans" w:cs="Open Sans"/>
                <w:b/>
                <w:bCs/>
                <w:color w:val="FF0000"/>
                <w:sz w:val="19"/>
                <w:szCs w:val="19"/>
              </w:rPr>
              <w:t xml:space="preserve">Wat gaat de student doen? </w:t>
            </w:r>
          </w:p>
          <w:p w14:paraId="4AC14DB1" w14:textId="366187EE" w:rsidR="00F03109" w:rsidRDefault="009971FF" w:rsidP="00F03109">
            <w:pPr>
              <w:contextualSpacing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 w:rsidRPr="00F06CE5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63548BBC" wp14:editId="55B5DD51">
                  <wp:simplePos x="0" y="0"/>
                  <wp:positionH relativeFrom="column">
                    <wp:posOffset>3433445</wp:posOffset>
                  </wp:positionH>
                  <wp:positionV relativeFrom="paragraph">
                    <wp:posOffset>48895</wp:posOffset>
                  </wp:positionV>
                  <wp:extent cx="2171700" cy="1629410"/>
                  <wp:effectExtent l="38100" t="38100" r="38100" b="46990"/>
                  <wp:wrapTight wrapText="bothSides">
                    <wp:wrapPolygon edited="0">
                      <wp:start x="-379" y="-505"/>
                      <wp:lineTo x="-379" y="21970"/>
                      <wp:lineTo x="21789" y="21970"/>
                      <wp:lineTo x="21789" y="-505"/>
                      <wp:lineTo x="-379" y="-505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629410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0A0"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 xml:space="preserve">Opdracht 1: </w:t>
            </w:r>
            <w:r w:rsidR="00E5531A"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 xml:space="preserve"> Blok 1</w:t>
            </w:r>
          </w:p>
          <w:p w14:paraId="1EC95018" w14:textId="56A87F30" w:rsidR="00A10A54" w:rsidRPr="00F03109" w:rsidRDefault="00B673EC" w:rsidP="00F03109">
            <w:pPr>
              <w:pStyle w:val="Lijstalinea"/>
              <w:numPr>
                <w:ilvl w:val="0"/>
                <w:numId w:val="14"/>
              </w:numP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 w:rsidRPr="00F03109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Stelt per bekwaamheidsdomein (PED, DID, PROF</w:t>
            </w:r>
            <w:r w:rsidR="00527EAD" w:rsidRPr="00F03109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)</w:t>
            </w:r>
            <w:r w:rsidR="009971FF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</w:t>
            </w:r>
            <w:r w:rsidR="00527EAD" w:rsidRPr="00F03109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1 (persoonlijk) leerdoel op met leervraag.</w:t>
            </w:r>
          </w:p>
          <w:p w14:paraId="0FF5FADE" w14:textId="36F4CF8C" w:rsidR="00527EAD" w:rsidRDefault="00FD6CCE" w:rsidP="00FD6CCE">
            <w:pPr>
              <w:pStyle w:val="Lijstalinea"/>
              <w:numPr>
                <w:ilvl w:val="0"/>
                <w:numId w:val="14"/>
              </w:num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Maakt leerwerkplan en zoekt daarbij handelingen, en bewijzen. Bespreekt dit met WPB/SO. </w:t>
            </w:r>
          </w:p>
          <w:p w14:paraId="336A36DF" w14:textId="49EA53BC" w:rsidR="005A435A" w:rsidRDefault="005A435A" w:rsidP="005A435A">
            <w:pPr>
              <w:pStyle w:val="Lijstalinea"/>
              <w:numPr>
                <w:ilvl w:val="0"/>
                <w:numId w:val="14"/>
              </w:num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Presenteert leerwerkplan tijdens transferdag aan anderen. Verwerk ontvangen feedback. </w:t>
            </w:r>
          </w:p>
          <w:p w14:paraId="761668B6" w14:textId="262843A9" w:rsidR="00C110A0" w:rsidRDefault="00C110A0" w:rsidP="005A435A">
            <w:pPr>
              <w:pStyle w:val="Lijstalinea"/>
              <w:numPr>
                <w:ilvl w:val="0"/>
                <w:numId w:val="14"/>
              </w:num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Evalueer en reflecteer op uitkomsten. </w:t>
            </w:r>
            <w:r w:rsidR="00F03109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Volgt Leercyclus. </w:t>
            </w:r>
          </w:p>
          <w:p w14:paraId="229E309C" w14:textId="6288273F" w:rsidR="00C110A0" w:rsidRPr="00E5531A" w:rsidRDefault="00C110A0" w:rsidP="00C110A0">
            <w:pPr>
              <w:spacing w:before="0" w:after="0"/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</w:pPr>
            <w:r w:rsidRPr="00E5531A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>Opdracht 2:</w:t>
            </w:r>
            <w:r w:rsidR="00E5531A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 xml:space="preserve"> Blok 2</w:t>
            </w:r>
          </w:p>
          <w:p w14:paraId="2BF8A1CD" w14:textId="7E8EE071" w:rsidR="00C110A0" w:rsidRDefault="00083AAA" w:rsidP="00C110A0">
            <w:pPr>
              <w:pStyle w:val="Lijstalinea"/>
              <w:numPr>
                <w:ilvl w:val="0"/>
                <w:numId w:val="14"/>
              </w:num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Doorloop de leercyclus opnie</w:t>
            </w:r>
            <w:r w:rsidR="00E5531A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uw (volg alle stappen van opdracht 1) </w:t>
            </w:r>
          </w:p>
          <w:p w14:paraId="6628C10F" w14:textId="36EC5C53" w:rsidR="00E5531A" w:rsidRPr="00C919A2" w:rsidRDefault="00E5531A" w:rsidP="00E5531A">
            <w:pPr>
              <w:spacing w:before="0" w:after="0"/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</w:pPr>
            <w:r w:rsidRPr="00C919A2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>Opdracht 3: Eind blok 2</w:t>
            </w:r>
          </w:p>
          <w:p w14:paraId="5E9A8635" w14:textId="2EF43858" w:rsidR="00E5531A" w:rsidRPr="00906524" w:rsidRDefault="00156EE2" w:rsidP="00E5531A">
            <w:pPr>
              <w:pStyle w:val="Lijstalinea"/>
              <w:numPr>
                <w:ilvl w:val="0"/>
                <w:numId w:val="14"/>
              </w:num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>E</w:t>
            </w:r>
            <w:r w:rsidRPr="4A60B973"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>en (digitale) poster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 xml:space="preserve"> maken</w:t>
            </w:r>
            <w:r w:rsidRPr="4A60B973"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 xml:space="preserve"> waarin </w:t>
            </w:r>
            <w:r w:rsidR="00C919A2"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 xml:space="preserve">de student zijn/haar </w:t>
            </w:r>
            <w:r w:rsidRPr="4A60B973"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 xml:space="preserve">leerproces koppelt aan </w:t>
            </w:r>
            <w:r w:rsidR="00C919A2"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>de</w:t>
            </w:r>
            <w:r w:rsidRPr="4A60B973">
              <w:rPr>
                <w:rFonts w:ascii="Open Sans" w:eastAsiaTheme="minorEastAsia" w:hAnsi="Open Sans" w:cs="Open Sans"/>
                <w:sz w:val="20"/>
                <w:szCs w:val="20"/>
                <w:lang w:eastAsia="en-US"/>
              </w:rPr>
              <w:t xml:space="preserve"> identiteit als leraar in opleiding.</w:t>
            </w:r>
          </w:p>
          <w:p w14:paraId="2FF4A7CD" w14:textId="57379B7E" w:rsidR="00906524" w:rsidRPr="00906524" w:rsidRDefault="00906524" w:rsidP="00906524">
            <w:pPr>
              <w:spacing w:before="0" w:after="0"/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</w:pPr>
            <w:r w:rsidRPr="00906524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 xml:space="preserve">Vanuit de Werkplaatsen: </w:t>
            </w:r>
          </w:p>
          <w:p w14:paraId="0D52DBD7" w14:textId="25E1125A" w:rsidR="00906524" w:rsidRDefault="00906524" w:rsidP="00906524">
            <w:p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Experiment 1 </w:t>
            </w:r>
            <w:r w:rsidR="00BD6B9A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(de juiste vraag) 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en 2</w:t>
            </w:r>
            <w:r w:rsidR="00BD6B9A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(spelen met status in persoonlijk leven)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en de opbrengsten hiervan</w:t>
            </w:r>
          </w:p>
          <w:p w14:paraId="0943956E" w14:textId="7674E1B7" w:rsidR="00F76F2E" w:rsidRPr="00E417B3" w:rsidRDefault="00F76F2E" w:rsidP="00906524">
            <w:pPr>
              <w:spacing w:before="0" w:after="0"/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</w:pPr>
            <w:r w:rsidRPr="00E417B3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>Lesbezoek + reflectie</w:t>
            </w:r>
          </w:p>
          <w:p w14:paraId="570B2C2B" w14:textId="05A21875" w:rsidR="00326596" w:rsidRPr="00A10A54" w:rsidRDefault="00F76F2E" w:rsidP="009971FF">
            <w:pPr>
              <w:spacing w:before="0" w:after="0"/>
              <w:rPr>
                <w:rFonts w:ascii="Open Sans" w:eastAsia="Open Sans" w:hAnsi="Open Sans" w:cs="Open Sans"/>
                <w:sz w:val="19"/>
                <w:szCs w:val="19"/>
              </w:rPr>
            </w:pPr>
            <w:r w:rsidRPr="00E417B3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>Invullen tussentijds</w:t>
            </w:r>
            <w:r w:rsidR="00E417B3" w:rsidRPr="00E417B3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>e leeras</w:t>
            </w:r>
          </w:p>
        </w:tc>
      </w:tr>
      <w:tr w:rsidR="005A1E82" w:rsidRPr="005D0245" w14:paraId="1131B8BE" w14:textId="77777777" w:rsidTr="004567A8">
        <w:tc>
          <w:tcPr>
            <w:tcW w:w="9209" w:type="dxa"/>
            <w:gridSpan w:val="4"/>
            <w:shd w:val="clear" w:color="auto" w:fill="2F5496" w:themeFill="accent1" w:themeFillShade="BF"/>
          </w:tcPr>
          <w:p w14:paraId="13BE939D" w14:textId="72B72AA8" w:rsidR="00906524" w:rsidRPr="004567A8" w:rsidRDefault="004567A8" w:rsidP="004567A8">
            <w:pPr>
              <w:contextualSpacing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19"/>
                <w:szCs w:val="19"/>
              </w:rPr>
            </w:pPr>
            <w:r w:rsidRPr="004567A8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9"/>
                <w:szCs w:val="19"/>
              </w:rPr>
              <w:t>Semester 2</w:t>
            </w:r>
          </w:p>
        </w:tc>
      </w:tr>
      <w:tr w:rsidR="00D4112D" w:rsidRPr="005D0245" w14:paraId="5263D20B" w14:textId="77777777" w:rsidTr="004567A8">
        <w:tc>
          <w:tcPr>
            <w:tcW w:w="9209" w:type="dxa"/>
            <w:gridSpan w:val="4"/>
            <w:shd w:val="clear" w:color="auto" w:fill="D9E2F3" w:themeFill="accent1" w:themeFillTint="33"/>
          </w:tcPr>
          <w:p w14:paraId="7C9099A9" w14:textId="44B25737" w:rsidR="00D4112D" w:rsidRPr="2677D8E5" w:rsidRDefault="004567A8" w:rsidP="00E417B3">
            <w:pPr>
              <w:contextualSpacing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Eind semester 2: Eindportfolio</w:t>
            </w:r>
            <w:r w:rsidR="00050D5C"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 xml:space="preserve">: </w:t>
            </w:r>
            <w:r w:rsidR="00050D5C" w:rsidRPr="00050D5C">
              <w:rPr>
                <w:rFonts w:ascii="Open Sans" w:eastAsia="Open Sans" w:hAnsi="Open Sans" w:cs="Open Sans"/>
                <w:b/>
                <w:bCs/>
                <w:color w:val="FF0000"/>
                <w:sz w:val="19"/>
                <w:szCs w:val="19"/>
              </w:rPr>
              <w:t>Deadline 6 juni 2022</w:t>
            </w:r>
          </w:p>
        </w:tc>
      </w:tr>
      <w:tr w:rsidR="004567A8" w:rsidRPr="005D0245" w14:paraId="25A05934" w14:textId="77777777" w:rsidTr="00D4112D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6FC455" w14:textId="77777777" w:rsidR="004567A8" w:rsidRPr="00447D97" w:rsidRDefault="00050D5C" w:rsidP="00E417B3">
            <w:pPr>
              <w:contextualSpacing/>
              <w:rPr>
                <w:rFonts w:ascii="Open Sans" w:eastAsia="Open Sans" w:hAnsi="Open Sans" w:cs="Open Sans"/>
                <w:b/>
                <w:bCs/>
                <w:color w:val="FF0000"/>
                <w:sz w:val="19"/>
                <w:szCs w:val="19"/>
              </w:rPr>
            </w:pPr>
            <w:r w:rsidRPr="00447D97">
              <w:rPr>
                <w:rFonts w:ascii="Open Sans" w:eastAsia="Open Sans" w:hAnsi="Open Sans" w:cs="Open Sans"/>
                <w:b/>
                <w:bCs/>
                <w:color w:val="FF0000"/>
                <w:sz w:val="19"/>
                <w:szCs w:val="19"/>
              </w:rPr>
              <w:t>Wat ga</w:t>
            </w:r>
            <w:r w:rsidR="0026614E" w:rsidRPr="00447D97">
              <w:rPr>
                <w:rFonts w:ascii="Open Sans" w:eastAsia="Open Sans" w:hAnsi="Open Sans" w:cs="Open Sans"/>
                <w:b/>
                <w:bCs/>
                <w:color w:val="FF0000"/>
                <w:sz w:val="19"/>
                <w:szCs w:val="19"/>
              </w:rPr>
              <w:t xml:space="preserve">at de student doen? </w:t>
            </w:r>
          </w:p>
          <w:p w14:paraId="47703844" w14:textId="77777777" w:rsidR="00895A15" w:rsidRDefault="00895A15" w:rsidP="00895A15">
            <w:pPr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Opbrengst tussentijdsportfolio</w:t>
            </w:r>
          </w:p>
          <w:p w14:paraId="25601C1D" w14:textId="73233C47" w:rsidR="00895A15" w:rsidRDefault="00F77245" w:rsidP="00895A15">
            <w:pPr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  <w:t>Opdracht Casus</w:t>
            </w:r>
          </w:p>
          <w:p w14:paraId="065852F0" w14:textId="77777777" w:rsidR="00F77245" w:rsidRPr="00BA68FA" w:rsidRDefault="00193B6A" w:rsidP="00F77245">
            <w:pPr>
              <w:pStyle w:val="Lijstalinea"/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19"/>
                <w:szCs w:val="19"/>
              </w:rPr>
            </w:pPr>
            <w:r w:rsidRPr="00BA68FA">
              <w:rPr>
                <w:rFonts w:ascii="Open Sans" w:eastAsia="Open Sans" w:hAnsi="Open Sans" w:cs="Open Sans"/>
                <w:sz w:val="19"/>
                <w:szCs w:val="19"/>
              </w:rPr>
              <w:t>Maak een plan van aanpak rondom een casus en beschrijf de ‘outcome’</w:t>
            </w:r>
            <w:r w:rsidR="00BA68FA" w:rsidRPr="00BA68FA">
              <w:rPr>
                <w:rFonts w:ascii="Open Sans" w:eastAsia="Open Sans" w:hAnsi="Open Sans" w:cs="Open Sans"/>
                <w:sz w:val="19"/>
                <w:szCs w:val="19"/>
              </w:rPr>
              <w:t xml:space="preserve">, wat wil je bereiken in deze (doorlopende) situatie. </w:t>
            </w:r>
          </w:p>
          <w:p w14:paraId="60B0ECED" w14:textId="77777777" w:rsidR="00BA68FA" w:rsidRPr="0040105E" w:rsidRDefault="00196956" w:rsidP="00F77245">
            <w:pPr>
              <w:pStyle w:val="Lijstalinea"/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19"/>
                <w:szCs w:val="19"/>
              </w:rPr>
            </w:pPr>
            <w:r w:rsidRPr="0040105E">
              <w:rPr>
                <w:rFonts w:ascii="Open Sans" w:eastAsia="Open Sans" w:hAnsi="Open Sans" w:cs="Open Sans"/>
                <w:sz w:val="19"/>
                <w:szCs w:val="19"/>
              </w:rPr>
              <w:t>Voer de interventie uit en verzamel bewijzen.</w:t>
            </w:r>
          </w:p>
          <w:p w14:paraId="124D40FD" w14:textId="2D182D24" w:rsidR="00196956" w:rsidRPr="0040105E" w:rsidRDefault="00196956" w:rsidP="00F77245">
            <w:pPr>
              <w:pStyle w:val="Lijstalinea"/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19"/>
                <w:szCs w:val="19"/>
              </w:rPr>
            </w:pPr>
            <w:r w:rsidRPr="0040105E">
              <w:rPr>
                <w:rFonts w:ascii="Open Sans" w:eastAsia="Open Sans" w:hAnsi="Open Sans" w:cs="Open Sans"/>
                <w:sz w:val="19"/>
                <w:szCs w:val="19"/>
              </w:rPr>
              <w:t xml:space="preserve">Werk </w:t>
            </w:r>
            <w:r w:rsidR="0040105E" w:rsidRPr="0040105E">
              <w:rPr>
                <w:rFonts w:ascii="Open Sans" w:eastAsia="Open Sans" w:hAnsi="Open Sans" w:cs="Open Sans"/>
                <w:sz w:val="19"/>
                <w:szCs w:val="19"/>
              </w:rPr>
              <w:t>de casus verder uit volgens CIMO</w:t>
            </w:r>
            <w:r w:rsidRPr="0040105E">
              <w:rPr>
                <w:rFonts w:ascii="Open Sans" w:eastAsia="Open Sans" w:hAnsi="Open Sans" w:cs="Open Sans"/>
                <w:sz w:val="19"/>
                <w:szCs w:val="19"/>
              </w:rPr>
              <w:t xml:space="preserve"> </w:t>
            </w:r>
            <w:r w:rsidR="0040105E" w:rsidRPr="0040105E">
              <w:rPr>
                <w:rFonts w:ascii="Open Sans" w:eastAsia="Open Sans" w:hAnsi="Open Sans" w:cs="Open Sans"/>
                <w:sz w:val="19"/>
                <w:szCs w:val="19"/>
              </w:rPr>
              <w:t xml:space="preserve">verder uit. </w:t>
            </w:r>
          </w:p>
          <w:p w14:paraId="5B67CD01" w14:textId="77777777" w:rsidR="0040105E" w:rsidRPr="00906524" w:rsidRDefault="0040105E" w:rsidP="0040105E">
            <w:pPr>
              <w:spacing w:before="0" w:after="0"/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</w:pPr>
            <w:r w:rsidRPr="00906524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 xml:space="preserve">Vanuit de Werkplaatsen: </w:t>
            </w:r>
          </w:p>
          <w:p w14:paraId="38309706" w14:textId="7E38B539" w:rsidR="0040105E" w:rsidRDefault="0040105E" w:rsidP="0040105E">
            <w:p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Experiment 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3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</w:t>
            </w:r>
            <w:r w:rsidR="00AF7A4B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(spelen met status in de klas) 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en 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4</w:t>
            </w:r>
            <w:r w:rsidR="00AF7A4B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(een goed verhaal)</w:t>
            </w: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 en de opbrengsten hiervan</w:t>
            </w:r>
          </w:p>
          <w:p w14:paraId="608D4D1B" w14:textId="69392656" w:rsidR="00814A97" w:rsidRDefault="00814A97" w:rsidP="0040105E">
            <w:pPr>
              <w:spacing w:before="0" w:after="0"/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Film maken</w:t>
            </w:r>
            <w:r w:rsidR="00854237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 xml:space="preserve">: terugblik op de werkplaatsen. Dit kan als pitch gebruikt worden voor het CGI. </w:t>
            </w:r>
          </w:p>
          <w:p w14:paraId="40DA2F8B" w14:textId="20077163" w:rsidR="003C59EE" w:rsidRDefault="003C59EE" w:rsidP="003C59EE">
            <w:pPr>
              <w:spacing w:before="0" w:after="0"/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</w:pPr>
            <w:r w:rsidRPr="00E417B3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>Invullen leeras</w:t>
            </w: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 xml:space="preserve"> (2</w:t>
            </w:r>
            <w:r w:rsidRPr="003C59EE"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vertAlign w:val="superscript"/>
                <w:lang w:eastAsia="nl-NL"/>
              </w:rPr>
              <w:t>e</w:t>
            </w: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 xml:space="preserve"> keer)</w:t>
            </w:r>
          </w:p>
          <w:p w14:paraId="7C92C519" w14:textId="50F66F28" w:rsidR="0040105E" w:rsidRPr="0040105E" w:rsidRDefault="00A138A4" w:rsidP="009971FF">
            <w:pPr>
              <w:spacing w:before="0" w:after="0"/>
              <w:rPr>
                <w:rFonts w:ascii="Open Sans" w:eastAsia="Open Sans" w:hAnsi="Open Sans" w:cs="Open Sans"/>
                <w:b/>
                <w:bCs/>
                <w:sz w:val="19"/>
                <w:szCs w:val="19"/>
              </w:rPr>
            </w:pPr>
            <w:r>
              <w:rPr>
                <w:rFonts w:ascii="Open Sans" w:eastAsia="Open Sans" w:hAnsi="Open Sans" w:cs="Open Sans"/>
                <w:b/>
                <w:bCs/>
                <w:color w:val="000000" w:themeColor="text1"/>
                <w:sz w:val="19"/>
                <w:szCs w:val="19"/>
                <w:lang w:eastAsia="nl-NL"/>
              </w:rPr>
              <w:t xml:space="preserve">Advies WPB en SO </w:t>
            </w:r>
            <w:r w:rsidRPr="00A138A4">
              <w:rPr>
                <w:rFonts w:ascii="Open Sans" w:eastAsia="Open Sans" w:hAnsi="Open Sans" w:cs="Open Sans"/>
                <w:color w:val="000000" w:themeColor="text1"/>
                <w:sz w:val="19"/>
                <w:szCs w:val="19"/>
                <w:lang w:eastAsia="nl-NL"/>
              </w:rPr>
              <w:t>laten invullen</w:t>
            </w:r>
          </w:p>
        </w:tc>
      </w:tr>
    </w:tbl>
    <w:p w14:paraId="797DF19B" w14:textId="77777777" w:rsidR="0099453A" w:rsidRDefault="00FF78C6" w:rsidP="00EE18F6"/>
    <w:sectPr w:rsidR="00994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C6A"/>
    <w:multiLevelType w:val="hybridMultilevel"/>
    <w:tmpl w:val="C144D1E8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C27D3"/>
    <w:multiLevelType w:val="hybridMultilevel"/>
    <w:tmpl w:val="2280F850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957B9"/>
    <w:multiLevelType w:val="hybridMultilevel"/>
    <w:tmpl w:val="19F8A756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72870"/>
    <w:multiLevelType w:val="hybridMultilevel"/>
    <w:tmpl w:val="F15A995A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85196"/>
    <w:multiLevelType w:val="multilevel"/>
    <w:tmpl w:val="5E4E3F0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Open Sans" w:hAnsi="Verdana" w:cs="Open San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B0517"/>
    <w:multiLevelType w:val="hybridMultilevel"/>
    <w:tmpl w:val="C1E875D0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D114E"/>
    <w:multiLevelType w:val="hybridMultilevel"/>
    <w:tmpl w:val="5EB83B1E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746"/>
    <w:multiLevelType w:val="hybridMultilevel"/>
    <w:tmpl w:val="F5346BF6"/>
    <w:lvl w:ilvl="0" w:tplc="508450C4">
      <w:start w:val="2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03DD"/>
    <w:multiLevelType w:val="hybridMultilevel"/>
    <w:tmpl w:val="066CB0C0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A2A59"/>
    <w:multiLevelType w:val="multilevel"/>
    <w:tmpl w:val="851625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Open Sans" w:hAnsi="Verdana" w:cs="Open San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DF0E3A"/>
    <w:multiLevelType w:val="hybridMultilevel"/>
    <w:tmpl w:val="11D67FD2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610D73"/>
    <w:multiLevelType w:val="hybridMultilevel"/>
    <w:tmpl w:val="5B9E189A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D70FA"/>
    <w:multiLevelType w:val="hybridMultilevel"/>
    <w:tmpl w:val="E486AD0C"/>
    <w:lvl w:ilvl="0" w:tplc="9FC848BE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F1585F24">
      <w:start w:val="3"/>
      <w:numFmt w:val="bullet"/>
      <w:lvlText w:val="-"/>
      <w:lvlJc w:val="left"/>
      <w:pPr>
        <w:ind w:left="1080" w:hanging="360"/>
      </w:pPr>
      <w:rPr>
        <w:rFonts w:ascii="Verdana" w:eastAsia="Open Sans" w:hAnsi="Verdana" w:cs="Open San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C612B2"/>
    <w:multiLevelType w:val="hybridMultilevel"/>
    <w:tmpl w:val="DF52E626"/>
    <w:lvl w:ilvl="0" w:tplc="F1585F24">
      <w:start w:val="3"/>
      <w:numFmt w:val="bullet"/>
      <w:lvlText w:val="-"/>
      <w:lvlJc w:val="left"/>
      <w:pPr>
        <w:ind w:left="360" w:hanging="360"/>
      </w:pPr>
      <w:rPr>
        <w:rFonts w:ascii="Verdana" w:eastAsia="Open Sans" w:hAnsi="Verdana" w:cs="Open Sans" w:hint="default"/>
      </w:rPr>
    </w:lvl>
    <w:lvl w:ilvl="1" w:tplc="F1585F24">
      <w:start w:val="3"/>
      <w:numFmt w:val="bullet"/>
      <w:lvlText w:val="-"/>
      <w:lvlJc w:val="left"/>
      <w:pPr>
        <w:ind w:left="1080" w:hanging="360"/>
      </w:pPr>
      <w:rPr>
        <w:rFonts w:ascii="Verdana" w:eastAsia="Open Sans" w:hAnsi="Verdana" w:cs="Open San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54"/>
    <w:rsid w:val="00050D5C"/>
    <w:rsid w:val="00083AAA"/>
    <w:rsid w:val="000D60A9"/>
    <w:rsid w:val="00156EE2"/>
    <w:rsid w:val="00193B6A"/>
    <w:rsid w:val="00196956"/>
    <w:rsid w:val="001A021E"/>
    <w:rsid w:val="0026614E"/>
    <w:rsid w:val="00267DEF"/>
    <w:rsid w:val="00326596"/>
    <w:rsid w:val="003C59EE"/>
    <w:rsid w:val="0040105E"/>
    <w:rsid w:val="00447D97"/>
    <w:rsid w:val="004567A8"/>
    <w:rsid w:val="00476060"/>
    <w:rsid w:val="00497831"/>
    <w:rsid w:val="004E54D1"/>
    <w:rsid w:val="00527EAD"/>
    <w:rsid w:val="0053562E"/>
    <w:rsid w:val="00572705"/>
    <w:rsid w:val="005A1E82"/>
    <w:rsid w:val="005A435A"/>
    <w:rsid w:val="00667A74"/>
    <w:rsid w:val="007A2B1A"/>
    <w:rsid w:val="00814A97"/>
    <w:rsid w:val="00854237"/>
    <w:rsid w:val="00894E0F"/>
    <w:rsid w:val="00895A15"/>
    <w:rsid w:val="008E0728"/>
    <w:rsid w:val="008E2288"/>
    <w:rsid w:val="008F2300"/>
    <w:rsid w:val="00906524"/>
    <w:rsid w:val="009971FF"/>
    <w:rsid w:val="009C17AC"/>
    <w:rsid w:val="00A10A54"/>
    <w:rsid w:val="00A138A4"/>
    <w:rsid w:val="00AF7A4B"/>
    <w:rsid w:val="00B673EC"/>
    <w:rsid w:val="00BA68FA"/>
    <w:rsid w:val="00BD6B9A"/>
    <w:rsid w:val="00C110A0"/>
    <w:rsid w:val="00C919A2"/>
    <w:rsid w:val="00D4112D"/>
    <w:rsid w:val="00E26455"/>
    <w:rsid w:val="00E36E73"/>
    <w:rsid w:val="00E417B3"/>
    <w:rsid w:val="00E5531A"/>
    <w:rsid w:val="00EB7616"/>
    <w:rsid w:val="00EE18F6"/>
    <w:rsid w:val="00F03109"/>
    <w:rsid w:val="00F76F2E"/>
    <w:rsid w:val="00F77245"/>
    <w:rsid w:val="00FC4D4A"/>
    <w:rsid w:val="00FD6CCE"/>
    <w:rsid w:val="00FF78C6"/>
    <w:rsid w:val="0588F028"/>
    <w:rsid w:val="2677D8E5"/>
    <w:rsid w:val="2D77A78C"/>
    <w:rsid w:val="4E0DE386"/>
    <w:rsid w:val="507BAED0"/>
    <w:rsid w:val="5463FCAD"/>
    <w:rsid w:val="59E768C4"/>
    <w:rsid w:val="6EFB9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21C2"/>
  <w15:chartTrackingRefBased/>
  <w15:docId w15:val="{5C005FCE-AA2C-4768-8CEC-828C697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59EE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0A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A10A54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0A5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A10A54"/>
  </w:style>
  <w:style w:type="paragraph" w:customStyle="1" w:styleId="paragraph">
    <w:name w:val="paragraph"/>
    <w:basedOn w:val="Standaard"/>
    <w:rsid w:val="0032659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l-NL"/>
    </w:rPr>
  </w:style>
  <w:style w:type="character" w:customStyle="1" w:styleId="eop">
    <w:name w:val="eop"/>
    <w:basedOn w:val="Standaardalinea-lettertype"/>
    <w:rsid w:val="0032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1" ma:contentTypeDescription="Een nieuw document maken." ma:contentTypeScope="" ma:versionID="3652ac99a8faf79d01c5856d2187be2f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a5363a282763ee5b65df6dbee92d5bca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48D21-91E8-48C9-A89A-A2945305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80E27-898F-41ED-8304-8814C3326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04F0-A27A-4A59-A45A-F298542E9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Kouvelis, M. (Marika)</dc:creator>
  <cp:keywords/>
  <dc:description/>
  <cp:lastModifiedBy>Schimmel-van de Graaff, V.M.M. (Veerle)</cp:lastModifiedBy>
  <cp:revision>3</cp:revision>
  <dcterms:created xsi:type="dcterms:W3CDTF">2021-07-05T13:30:00Z</dcterms:created>
  <dcterms:modified xsi:type="dcterms:W3CDTF">2021-07-05T13:30:00Z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